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967" w14:textId="46EA9B1F" w:rsidR="00874585" w:rsidRDefault="003D137F" w:rsidP="003D137F">
      <w:pPr>
        <w:pStyle w:val="Titolo"/>
        <w:jc w:val="center"/>
      </w:pPr>
      <w:r>
        <w:t>I RAGAZZI IRRESISTIBILI</w:t>
      </w:r>
    </w:p>
    <w:p w14:paraId="455E9ED9" w14:textId="77777777" w:rsidR="003D137F" w:rsidRDefault="003D137F" w:rsidP="003D137F">
      <w:pPr>
        <w:jc w:val="both"/>
      </w:pPr>
    </w:p>
    <w:p w14:paraId="45A29526" w14:textId="4D65619D" w:rsidR="003D137F" w:rsidRDefault="003D137F" w:rsidP="003D137F">
      <w:pPr>
        <w:jc w:val="both"/>
      </w:pPr>
      <w:r>
        <w:t>"I ragazzi irresistibili" di Neil Simon, interpretato da Umberto Orsini e Franco Branciaroli con la regia di Massimo Popolizio, si presenta come un omaggio al mondo degli attori, con l'intento di andare oltre il puro intrattenimento e di cogliere aspetti più profondi, a tratti evocativi del teatro di autori come Beckett e Cechov.</w:t>
      </w:r>
    </w:p>
    <w:p w14:paraId="0940B364" w14:textId="77777777" w:rsidR="003D137F" w:rsidRDefault="003D137F" w:rsidP="003D137F">
      <w:pPr>
        <w:jc w:val="both"/>
      </w:pPr>
      <w:r>
        <w:t>La trama si sviluppa intorno a due anziani attori di varietà, un tempo compagni inseparabili, ora separati a causa di incomprensioni insanabili. Richiamati per una serata televisiva, i due protagonisti affrontano antichi contrasti che riemergono in modo più radicato. La difficile alchimia tra di loro diventa il pretesto per un gioco di geniale comicità e profonda malinconia. La trama offre uno sguardo di estrema tenerezza verso il mondo del teatro, esplorando la fragilità umana quando i protagonisti si trovano sul viale del declino.</w:t>
      </w:r>
    </w:p>
    <w:p w14:paraId="122EBBFA" w14:textId="77777777" w:rsidR="003D137F" w:rsidRDefault="003D137F" w:rsidP="003D137F">
      <w:pPr>
        <w:jc w:val="both"/>
      </w:pPr>
      <w:r>
        <w:t>La scelta di avvalersi di due attori di calibro come Umberto Orsini e Franco Branciaroli promette una performance di alto livello, arricchita dalla regia di Massimo Popolizio, che condivide con i due protagonisti un bagaglio di esperienze intense e significative nei palcoscenici degli anni passati.</w:t>
      </w:r>
    </w:p>
    <w:p w14:paraId="25EE2596" w14:textId="77777777" w:rsidR="003D137F" w:rsidRDefault="003D137F" w:rsidP="003D137F">
      <w:pPr>
        <w:jc w:val="both"/>
      </w:pPr>
      <w:r>
        <w:t>L'uso della parola "irresistibili" nel titolo suggerisce la forza magnetica e il fascino unico dei due attori, conferendo al loro ritorno in scena una particolare attesa e anticipazione. La commistione tra comicità e malinconia promette di offrire uno spettacolo che non solo intrattiene, ma anche tocca corde emotive più profonde, esplorando il lato umano e vulnerabile del mondo teatrale.</w:t>
      </w:r>
    </w:p>
    <w:p w14:paraId="0FBABAB3" w14:textId="77777777" w:rsidR="003D137F" w:rsidRDefault="003D137F" w:rsidP="003D137F">
      <w:pPr>
        <w:jc w:val="both"/>
      </w:pPr>
    </w:p>
    <w:sectPr w:rsidR="003D1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7F"/>
    <w:rsid w:val="003D137F"/>
    <w:rsid w:val="008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90E4"/>
  <w15:chartTrackingRefBased/>
  <w15:docId w15:val="{9E3D5271-27F0-4DBC-8083-FEB65832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137F"/>
    <w:rPr>
      <w:rFonts w:ascii="Corbel" w:hAnsi="Corbe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1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1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1308</Characters>
  <Application>Microsoft Office Word</Application>
  <DocSecurity>0</DocSecurity>
  <Lines>65</Lines>
  <Paragraphs>72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salviviola963@gmail.com</dc:creator>
  <cp:keywords/>
  <dc:description/>
  <cp:lastModifiedBy>salviviola963@gmail.com</cp:lastModifiedBy>
  <cp:revision>1</cp:revision>
  <dcterms:created xsi:type="dcterms:W3CDTF">2024-03-10T12:04:00Z</dcterms:created>
  <dcterms:modified xsi:type="dcterms:W3CDTF">2024-03-10T12:11:00Z</dcterms:modified>
</cp:coreProperties>
</file>